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A42F6" w14:textId="77777777" w:rsidR="0092645D" w:rsidRPr="0092645D" w:rsidRDefault="0092645D" w:rsidP="0092645D">
      <w:pPr>
        <w:shd w:val="clear" w:color="auto" w:fill="FFFFFF"/>
        <w:spacing w:before="480" w:after="168"/>
        <w:jc w:val="center"/>
        <w:outlineLvl w:val="0"/>
        <w:rPr>
          <w:rFonts w:eastAsia="Times New Roman" w:cs="Times New Roman"/>
          <w:b/>
          <w:bCs/>
          <w:color w:val="FF0000"/>
          <w:kern w:val="36"/>
          <w:sz w:val="32"/>
          <w:szCs w:val="32"/>
          <w:lang w:eastAsia="ru-RU"/>
        </w:rPr>
      </w:pPr>
      <w:bookmarkStart w:id="0" w:name="_GoBack"/>
      <w:bookmarkEnd w:id="0"/>
      <w:r w:rsidRPr="0092645D">
        <w:rPr>
          <w:rFonts w:eastAsia="Times New Roman" w:cs="Times New Roman"/>
          <w:b/>
          <w:bCs/>
          <w:color w:val="FF0000"/>
          <w:kern w:val="36"/>
          <w:sz w:val="32"/>
          <w:szCs w:val="32"/>
          <w:lang w:eastAsia="ru-RU"/>
        </w:rPr>
        <w:t xml:space="preserve">Организация питания в </w:t>
      </w:r>
      <w:r w:rsidRPr="0092645D">
        <w:rPr>
          <w:rFonts w:eastAsia="Times New Roman" w:cs="Times New Roman"/>
          <w:b/>
          <w:bCs/>
          <w:color w:val="FF0000"/>
          <w:kern w:val="36"/>
          <w:sz w:val="32"/>
          <w:szCs w:val="32"/>
          <w:lang w:eastAsia="ru-RU"/>
        </w:rPr>
        <w:t xml:space="preserve">МБДОУ детском саду </w:t>
      </w:r>
    </w:p>
    <w:p w14:paraId="56F3D260" w14:textId="00B93C48" w:rsidR="0092645D" w:rsidRPr="0092645D" w:rsidRDefault="0092645D" w:rsidP="0092645D">
      <w:pPr>
        <w:shd w:val="clear" w:color="auto" w:fill="FFFFFF"/>
        <w:spacing w:before="480" w:after="168"/>
        <w:jc w:val="center"/>
        <w:outlineLvl w:val="0"/>
        <w:rPr>
          <w:rFonts w:eastAsia="Times New Roman" w:cs="Times New Roman"/>
          <w:b/>
          <w:bCs/>
          <w:color w:val="FF0000"/>
          <w:kern w:val="36"/>
          <w:sz w:val="32"/>
          <w:szCs w:val="32"/>
          <w:lang w:eastAsia="ru-RU"/>
        </w:rPr>
      </w:pPr>
      <w:r w:rsidRPr="0092645D">
        <w:rPr>
          <w:rFonts w:eastAsia="Times New Roman" w:cs="Times New Roman"/>
          <w:b/>
          <w:bCs/>
          <w:color w:val="FF0000"/>
          <w:kern w:val="36"/>
          <w:sz w:val="32"/>
          <w:szCs w:val="32"/>
          <w:lang w:eastAsia="ru-RU"/>
        </w:rPr>
        <w:t>«Колосок» с. Махалино</w:t>
      </w:r>
    </w:p>
    <w:p w14:paraId="62DAA043" w14:textId="77777777" w:rsidR="0092645D" w:rsidRPr="0092645D" w:rsidRDefault="0092645D" w:rsidP="0092645D">
      <w:pPr>
        <w:shd w:val="clear" w:color="auto" w:fill="FFFFFF"/>
        <w:spacing w:after="312"/>
        <w:jc w:val="both"/>
        <w:rPr>
          <w:rFonts w:eastAsia="Times New Roman" w:cs="Times New Roman"/>
          <w:color w:val="3F3F3F"/>
          <w:sz w:val="32"/>
          <w:szCs w:val="32"/>
          <w:lang w:eastAsia="ru-RU"/>
        </w:rPr>
      </w:pPr>
      <w:r w:rsidRPr="0092645D">
        <w:rPr>
          <w:rFonts w:eastAsia="Times New Roman" w:cs="Times New Roman"/>
          <w:color w:val="3F3F3F"/>
          <w:sz w:val="32"/>
          <w:szCs w:val="32"/>
          <w:lang w:eastAsia="ru-RU"/>
        </w:rPr>
        <w:t>Здоровье детей невозможно обеспечить без рационального питания, которое является необходимым условием их гармоничного роста, физического и нервно-психического развития, устойчивости к действию инфекций и других неблагоприятных факторов внешней среды. Кроме того, правильно организованное питание формирует у детей культурно-гигиенические навыки, полезные привычки, так называемое рациональное пищевое поведение, закладывает основы культуры питания.</w:t>
      </w:r>
    </w:p>
    <w:p w14:paraId="7843200D" w14:textId="77777777" w:rsidR="0092645D" w:rsidRPr="0092645D" w:rsidRDefault="0092645D" w:rsidP="0092645D">
      <w:pPr>
        <w:shd w:val="clear" w:color="auto" w:fill="FFFFFF"/>
        <w:spacing w:after="312"/>
        <w:jc w:val="both"/>
        <w:rPr>
          <w:rFonts w:eastAsia="Times New Roman" w:cs="Times New Roman"/>
          <w:color w:val="3F3F3F"/>
          <w:sz w:val="32"/>
          <w:szCs w:val="32"/>
          <w:lang w:eastAsia="ru-RU"/>
        </w:rPr>
      </w:pPr>
      <w:r w:rsidRPr="0092645D">
        <w:rPr>
          <w:rFonts w:eastAsia="Times New Roman" w:cs="Times New Roman"/>
          <w:color w:val="3F3F3F"/>
          <w:sz w:val="32"/>
          <w:szCs w:val="32"/>
          <w:lang w:eastAsia="ru-RU"/>
        </w:rPr>
        <w:t>Соблюдение правильного питания важно во все возрастные периоды, однако в дошкольном возрасте роль питания особенно велика. Это обусловлено рядом причин. Детский организм отличается бурным ростом и развитием: происходит формирование и становление структуры многих органов и систем, совершенствуются их функции, интенсивно идет созревание головного мозга и развитие высшей нервной деятельности.</w:t>
      </w:r>
    </w:p>
    <w:p w14:paraId="42317A46" w14:textId="77777777" w:rsidR="0092645D" w:rsidRPr="0092645D" w:rsidRDefault="0092645D" w:rsidP="0092645D">
      <w:pPr>
        <w:shd w:val="clear" w:color="auto" w:fill="FFFFFF"/>
        <w:spacing w:after="312"/>
        <w:jc w:val="both"/>
        <w:rPr>
          <w:rFonts w:eastAsia="Times New Roman" w:cs="Times New Roman"/>
          <w:color w:val="3F3F3F"/>
          <w:sz w:val="32"/>
          <w:szCs w:val="32"/>
          <w:lang w:eastAsia="ru-RU"/>
        </w:rPr>
      </w:pPr>
      <w:r w:rsidRPr="0092645D">
        <w:rPr>
          <w:rFonts w:eastAsia="Times New Roman" w:cs="Times New Roman"/>
          <w:color w:val="3F3F3F"/>
          <w:sz w:val="32"/>
          <w:szCs w:val="32"/>
          <w:lang w:eastAsia="ru-RU"/>
        </w:rPr>
        <w:t>С 1 января 2021 года вступили в силу новые санитарные требования к организации общественного питания </w:t>
      </w:r>
      <w:hyperlink r:id="rId4" w:history="1">
        <w:r w:rsidRPr="0092645D">
          <w:rPr>
            <w:rFonts w:eastAsia="Times New Roman" w:cs="Times New Roman"/>
            <w:b/>
            <w:bCs/>
            <w:i/>
            <w:iCs/>
            <w:color w:val="3366FF"/>
            <w:sz w:val="32"/>
            <w:szCs w:val="32"/>
            <w:u w:val="single"/>
            <w:bdr w:val="none" w:sz="0" w:space="0" w:color="auto" w:frame="1"/>
            <w:lang w:eastAsia="ru-RU"/>
          </w:rPr>
          <w:t>Постановлением Главного государственного санитарного врача Российской Федерации от 27.10.2020 № 32</w:t>
        </w:r>
      </w:hyperlink>
      <w:r w:rsidRPr="0092645D">
        <w:rPr>
          <w:rFonts w:eastAsia="Times New Roman" w:cs="Times New Roman"/>
          <w:color w:val="3F3F3F"/>
          <w:sz w:val="32"/>
          <w:szCs w:val="32"/>
          <w:lang w:eastAsia="ru-RU"/>
        </w:rPr>
        <w:t> </w:t>
      </w:r>
      <w:r w:rsidRPr="0092645D">
        <w:rPr>
          <w:rFonts w:eastAsia="Times New Roman" w:cs="Times New Roman"/>
          <w:b/>
          <w:bCs/>
          <w:color w:val="3F3F3F"/>
          <w:sz w:val="32"/>
          <w:szCs w:val="32"/>
          <w:bdr w:val="none" w:sz="0" w:space="0" w:color="auto" w:frame="1"/>
          <w:lang w:eastAsia="ru-RU"/>
        </w:rPr>
        <w:t>утверждены санитарно-эпидемиологические правила и нормы СанПиН 2.3/2.4.3590-20 «Санитарно-эпидемиологические требования к организации общественного питания населения».</w:t>
      </w:r>
    </w:p>
    <w:p w14:paraId="7F2CAA77" w14:textId="77777777" w:rsidR="0092645D" w:rsidRPr="0092645D" w:rsidRDefault="0092645D" w:rsidP="0092645D">
      <w:pPr>
        <w:shd w:val="clear" w:color="auto" w:fill="FFFFFF"/>
        <w:spacing w:after="312"/>
        <w:jc w:val="both"/>
        <w:rPr>
          <w:rFonts w:eastAsia="Times New Roman" w:cs="Times New Roman"/>
          <w:color w:val="3F3F3F"/>
          <w:sz w:val="32"/>
          <w:szCs w:val="32"/>
          <w:lang w:eastAsia="ru-RU"/>
        </w:rPr>
      </w:pPr>
      <w:r w:rsidRPr="0092645D">
        <w:rPr>
          <w:rFonts w:eastAsia="Times New Roman" w:cs="Times New Roman"/>
          <w:color w:val="3F3F3F"/>
          <w:sz w:val="32"/>
          <w:szCs w:val="32"/>
          <w:lang w:eastAsia="ru-RU"/>
        </w:rPr>
        <w:t xml:space="preserve">Новые санитарные правила к организации общественного питания приняты в рамках реализации поставленной Президентом Российской Федерации цели сохранения здоровья нации, определенной Указом от 07.05.2018 № 204 «О национальных целях и стратегических задачах развития Российской Федерации на период до 2024 года» и федеральным проектом «Формирование системы мотивации граждан к здоровому образу жизни, включая здоровое питание и отказ от вредных привычек» национального проекта «Демография», а также поручений Президента Российской </w:t>
      </w:r>
      <w:r w:rsidRPr="0092645D">
        <w:rPr>
          <w:rFonts w:eastAsia="Times New Roman" w:cs="Times New Roman"/>
          <w:color w:val="3F3F3F"/>
          <w:sz w:val="32"/>
          <w:szCs w:val="32"/>
          <w:lang w:eastAsia="ru-RU"/>
        </w:rPr>
        <w:lastRenderedPageBreak/>
        <w:t>Федерации и Правительства Российской Федерации предусматривающих установление с 1 января 2021 года актуализированных обязательных требований.</w:t>
      </w:r>
    </w:p>
    <w:p w14:paraId="6F948BAB" w14:textId="77777777" w:rsidR="0092645D" w:rsidRPr="0092645D" w:rsidRDefault="0092645D" w:rsidP="0092645D">
      <w:pPr>
        <w:shd w:val="clear" w:color="auto" w:fill="FFFFFF"/>
        <w:spacing w:after="312"/>
        <w:jc w:val="both"/>
        <w:rPr>
          <w:rFonts w:eastAsia="Times New Roman" w:cs="Times New Roman"/>
          <w:color w:val="3F3F3F"/>
          <w:sz w:val="32"/>
          <w:szCs w:val="32"/>
          <w:lang w:eastAsia="ru-RU"/>
        </w:rPr>
      </w:pPr>
      <w:r w:rsidRPr="0092645D">
        <w:rPr>
          <w:rFonts w:eastAsia="Times New Roman" w:cs="Times New Roman"/>
          <w:color w:val="3F3F3F"/>
          <w:sz w:val="32"/>
          <w:szCs w:val="32"/>
          <w:lang w:eastAsia="ru-RU"/>
        </w:rPr>
        <w:t xml:space="preserve">В СанПиН включены требования 17 актов в сфере общественного питания, причем с учетом особенностей питания всех категорий граждан: взрослое, детское население, инвалиды и лица, нуждающиеся в особом питании, а также питание в детских садах, школах, больницах, социальных и специализированных учреждениях, и содержат особенные требования, направленные на снижение риска здоровью детей, обусловленного пищевым фактором, и повышение роли </w:t>
      </w:r>
      <w:proofErr w:type="spellStart"/>
      <w:r w:rsidRPr="0092645D">
        <w:rPr>
          <w:rFonts w:eastAsia="Times New Roman" w:cs="Times New Roman"/>
          <w:color w:val="3F3F3F"/>
          <w:sz w:val="32"/>
          <w:szCs w:val="32"/>
          <w:lang w:eastAsia="ru-RU"/>
        </w:rPr>
        <w:t>здоровьесберегающей</w:t>
      </w:r>
      <w:proofErr w:type="spellEnd"/>
      <w:r w:rsidRPr="0092645D">
        <w:rPr>
          <w:rFonts w:eastAsia="Times New Roman" w:cs="Times New Roman"/>
          <w:color w:val="3F3F3F"/>
          <w:sz w:val="32"/>
          <w:szCs w:val="32"/>
          <w:lang w:eastAsia="ru-RU"/>
        </w:rPr>
        <w:t xml:space="preserve"> функции питания. При разработке учтен принцип укрупнения и кодификации требований, что привело к их сокращению в 5 раз по сравнению с действующими, при неизменном сохранении обязательных для предотвращения риска для жизни и здоровья санитарно-эпидемиологических требований.</w:t>
      </w:r>
    </w:p>
    <w:p w14:paraId="30BF0374" w14:textId="77777777" w:rsidR="0092645D" w:rsidRPr="0092645D" w:rsidRDefault="0092645D" w:rsidP="0092645D">
      <w:pPr>
        <w:shd w:val="clear" w:color="auto" w:fill="FFFFFF"/>
        <w:spacing w:after="312"/>
        <w:jc w:val="both"/>
        <w:rPr>
          <w:rFonts w:eastAsia="Times New Roman" w:cs="Times New Roman"/>
          <w:color w:val="3F3F3F"/>
          <w:sz w:val="32"/>
          <w:szCs w:val="32"/>
          <w:lang w:eastAsia="ru-RU"/>
        </w:rPr>
      </w:pPr>
      <w:r w:rsidRPr="0092645D">
        <w:rPr>
          <w:rFonts w:eastAsia="Times New Roman" w:cs="Times New Roman"/>
          <w:color w:val="3F3F3F"/>
          <w:sz w:val="32"/>
          <w:szCs w:val="32"/>
          <w:lang w:eastAsia="ru-RU"/>
        </w:rPr>
        <w:t>Новый СанПиН разработан с учетом риск-ориентированного подхода и новейших технологий, и современных видов упаковки и сырья, используемых предприятиями общественного питания в процессе изготовления, хранения, транспортировки и реализации продукции общественного питания, исключено дублирование требований других нормативных документов.</w:t>
      </w:r>
    </w:p>
    <w:p w14:paraId="2AF43503" w14:textId="77777777" w:rsidR="0092645D" w:rsidRPr="0092645D" w:rsidRDefault="0092645D" w:rsidP="0092645D">
      <w:pPr>
        <w:shd w:val="clear" w:color="auto" w:fill="FFFFFF"/>
        <w:spacing w:after="312"/>
        <w:jc w:val="both"/>
        <w:rPr>
          <w:rFonts w:eastAsia="Times New Roman" w:cs="Times New Roman"/>
          <w:color w:val="3F3F3F"/>
          <w:sz w:val="32"/>
          <w:szCs w:val="32"/>
          <w:lang w:eastAsia="ru-RU"/>
        </w:rPr>
      </w:pPr>
      <w:r w:rsidRPr="0092645D">
        <w:rPr>
          <w:rFonts w:eastAsia="Times New Roman" w:cs="Times New Roman"/>
          <w:color w:val="3F3F3F"/>
          <w:sz w:val="32"/>
          <w:szCs w:val="32"/>
          <w:lang w:eastAsia="ru-RU"/>
        </w:rPr>
        <w:t>Новеллой СанПиНа является не только существенное сокращение количества требований, но и установления их исходя из факторов (биологических, химических, физических и иных факторов среды обитания).</w:t>
      </w:r>
    </w:p>
    <w:p w14:paraId="75A26C95" w14:textId="77777777" w:rsidR="0092645D" w:rsidRPr="0092645D" w:rsidRDefault="0092645D" w:rsidP="0092645D">
      <w:pPr>
        <w:shd w:val="clear" w:color="auto" w:fill="FFFFFF"/>
        <w:spacing w:after="312"/>
        <w:jc w:val="both"/>
        <w:rPr>
          <w:rFonts w:eastAsia="Times New Roman" w:cs="Times New Roman"/>
          <w:color w:val="3F3F3F"/>
          <w:sz w:val="32"/>
          <w:szCs w:val="32"/>
          <w:lang w:eastAsia="ru-RU"/>
        </w:rPr>
      </w:pPr>
      <w:r w:rsidRPr="0092645D">
        <w:rPr>
          <w:rFonts w:eastAsia="Times New Roman" w:cs="Times New Roman"/>
          <w:color w:val="3F3F3F"/>
          <w:sz w:val="32"/>
          <w:szCs w:val="32"/>
          <w:lang w:eastAsia="ru-RU"/>
        </w:rPr>
        <w:t>СанПиН 2.3/2.4.3590-20 «Санитарно-эпидемиологические требования к организации общественного питания населения» зарегистрирован Минюстом России 11.11.2020 (регистрационный № 60833) и вступил в силу с 1 января 2021 года. Документ </w:t>
      </w:r>
      <w:hyperlink r:id="rId5" w:history="1">
        <w:r w:rsidRPr="0092645D">
          <w:rPr>
            <w:rFonts w:eastAsia="Times New Roman" w:cs="Times New Roman"/>
            <w:b/>
            <w:bCs/>
            <w:color w:val="3366FF"/>
            <w:sz w:val="32"/>
            <w:szCs w:val="32"/>
            <w:u w:val="single"/>
            <w:bdr w:val="none" w:sz="0" w:space="0" w:color="auto" w:frame="1"/>
            <w:lang w:eastAsia="ru-RU"/>
          </w:rPr>
          <w:t>опубликован</w:t>
        </w:r>
      </w:hyperlink>
      <w:r w:rsidRPr="0092645D">
        <w:rPr>
          <w:rFonts w:eastAsia="Times New Roman" w:cs="Times New Roman"/>
          <w:color w:val="3F3F3F"/>
          <w:sz w:val="32"/>
          <w:szCs w:val="32"/>
          <w:lang w:eastAsia="ru-RU"/>
        </w:rPr>
        <w:t> на официальном интернет-портале правовой информации 12.11.2020, номер опубликования 0001202011120001.</w:t>
      </w:r>
    </w:p>
    <w:p w14:paraId="732C8EAE" w14:textId="77777777" w:rsidR="0092645D" w:rsidRPr="0092645D" w:rsidRDefault="0092645D" w:rsidP="0092645D">
      <w:pPr>
        <w:shd w:val="clear" w:color="auto" w:fill="FFFFFF"/>
        <w:spacing w:after="312"/>
        <w:jc w:val="both"/>
        <w:rPr>
          <w:rFonts w:eastAsia="Times New Roman" w:cs="Times New Roman"/>
          <w:color w:val="3F3F3F"/>
          <w:sz w:val="32"/>
          <w:szCs w:val="32"/>
          <w:lang w:eastAsia="ru-RU"/>
        </w:rPr>
      </w:pPr>
      <w:r w:rsidRPr="0092645D">
        <w:rPr>
          <w:rFonts w:eastAsia="Times New Roman" w:cs="Times New Roman"/>
          <w:b/>
          <w:bCs/>
          <w:color w:val="3F3F3F"/>
          <w:sz w:val="32"/>
          <w:szCs w:val="32"/>
          <w:bdr w:val="none" w:sz="0" w:space="0" w:color="auto" w:frame="1"/>
          <w:lang w:eastAsia="ru-RU"/>
        </w:rPr>
        <w:t>Основным принципом питания дошкольников</w:t>
      </w:r>
      <w:r w:rsidRPr="0092645D">
        <w:rPr>
          <w:rFonts w:eastAsia="Times New Roman" w:cs="Times New Roman"/>
          <w:color w:val="3F3F3F"/>
          <w:sz w:val="32"/>
          <w:szCs w:val="32"/>
          <w:lang w:eastAsia="ru-RU"/>
        </w:rPr>
        <w:t xml:space="preserve"> должно служить максимальное разнообразие их пищевых рационов. Только при </w:t>
      </w:r>
      <w:r w:rsidRPr="0092645D">
        <w:rPr>
          <w:rFonts w:eastAsia="Times New Roman" w:cs="Times New Roman"/>
          <w:color w:val="3F3F3F"/>
          <w:sz w:val="32"/>
          <w:szCs w:val="32"/>
          <w:lang w:eastAsia="ru-RU"/>
        </w:rPr>
        <w:lastRenderedPageBreak/>
        <w:t>включении в повседневные рационы всех основных групп продуктов — мяса, рыбы, молока и молочных продуктов, яиц, пищевых жиров, овощей и фруктов, сахара и кондитерских изделий, хлеба, круп и др. можно обеспечить детей всеми необходимыми им пищевыми веществами.</w:t>
      </w:r>
    </w:p>
    <w:p w14:paraId="5338F0D6" w14:textId="77777777" w:rsidR="00F12C76" w:rsidRPr="0092645D" w:rsidRDefault="00F12C76" w:rsidP="0092645D">
      <w:pPr>
        <w:spacing w:after="0"/>
        <w:ind w:firstLine="709"/>
        <w:jc w:val="both"/>
        <w:rPr>
          <w:rFonts w:cs="Times New Roman"/>
          <w:sz w:val="32"/>
          <w:szCs w:val="32"/>
        </w:rPr>
      </w:pPr>
    </w:p>
    <w:sectPr w:rsidR="00F12C76" w:rsidRPr="0092645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45D"/>
    <w:rsid w:val="006C0B77"/>
    <w:rsid w:val="008242FF"/>
    <w:rsid w:val="00870751"/>
    <w:rsid w:val="00922C48"/>
    <w:rsid w:val="0092645D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42BC0"/>
  <w15:chartTrackingRefBased/>
  <w15:docId w15:val="{A8FB8BEE-1F73-49BD-BBC7-FE898807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2011120001" TargetMode="External"/><Relationship Id="rId4" Type="http://schemas.openxmlformats.org/officeDocument/2006/relationships/hyperlink" Target="https://www.rospotrebnadzor.ru/upload/iblock/789/000120201112000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608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2022-10-10T06:22:00Z</dcterms:created>
  <dcterms:modified xsi:type="dcterms:W3CDTF">2022-10-10T06:24:00Z</dcterms:modified>
</cp:coreProperties>
</file>